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7607C" w14:textId="77777777" w:rsidR="003E6856" w:rsidRPr="003E6856" w:rsidRDefault="003E6856" w:rsidP="003E6856">
      <w:pPr>
        <w:pStyle w:val="TOOLNAMEandNO"/>
        <w:rPr>
          <w:sz w:val="36"/>
          <w:szCs w:val="36"/>
        </w:rPr>
      </w:pPr>
      <w:r>
        <w:rPr>
          <w:position w:val="-2"/>
        </w:rPr>
        <w:t xml:space="preserve"> </w:t>
      </w:r>
      <w:r w:rsidRPr="003E6856">
        <w:rPr>
          <w:sz w:val="36"/>
          <w:szCs w:val="36"/>
        </w:rPr>
        <w:t>TOOL 12:  MOTIVATION FOR FINANCIAL ASSISTANCE TO Municipality</w:t>
      </w:r>
    </w:p>
    <w:p w14:paraId="153D34E4" w14:textId="77777777" w:rsidR="003E6856" w:rsidRDefault="003E6856" w:rsidP="003E6856">
      <w:pPr>
        <w:pStyle w:val="TOOLNAMEandNO"/>
      </w:pPr>
    </w:p>
    <w:p w14:paraId="6822B903" w14:textId="36409552" w:rsidR="003E6856" w:rsidRDefault="003E6856" w:rsidP="003E6856">
      <w:pPr>
        <w:pStyle w:val="Formheading"/>
        <w:rPr>
          <w:sz w:val="32"/>
          <w:szCs w:val="32"/>
        </w:rPr>
      </w:pPr>
      <w:r w:rsidRPr="003E6856">
        <w:rPr>
          <w:sz w:val="32"/>
          <w:szCs w:val="32"/>
        </w:rPr>
        <w:t xml:space="preserve">INSTITUTIONAL AND FINANCIAL SUSTAINABILITY OF </w:t>
      </w:r>
      <w:r w:rsidR="00FB3EE2">
        <w:rPr>
          <w:sz w:val="32"/>
          <w:szCs w:val="32"/>
        </w:rPr>
        <w:br/>
      </w:r>
      <w:r w:rsidRPr="003E6856">
        <w:rPr>
          <w:sz w:val="32"/>
          <w:szCs w:val="32"/>
        </w:rPr>
        <w:t>FIRE PROTECTION ASSOCATIONS IN THE XXX DISTRICT</w:t>
      </w:r>
    </w:p>
    <w:p w14:paraId="17208C0C" w14:textId="77777777" w:rsidR="003E6856" w:rsidRPr="003E6856" w:rsidRDefault="003E6856" w:rsidP="003E6856">
      <w:pPr>
        <w:pStyle w:val="Formheading"/>
        <w:rPr>
          <w:sz w:val="32"/>
          <w:szCs w:val="32"/>
        </w:rPr>
      </w:pPr>
    </w:p>
    <w:p w14:paraId="56A967AC" w14:textId="77777777" w:rsidR="003E6856" w:rsidRPr="006B7BAA" w:rsidRDefault="003E6856" w:rsidP="003E6856">
      <w:pPr>
        <w:pStyle w:val="Heading4"/>
      </w:pPr>
      <w:r w:rsidRPr="006B7BAA">
        <w:t>Proposal</w:t>
      </w:r>
    </w:p>
    <w:p w14:paraId="3BFB1DFB" w14:textId="77777777" w:rsidR="003E6856" w:rsidRPr="006B7BAA" w:rsidRDefault="003E6856" w:rsidP="003E6856">
      <w:pPr>
        <w:pStyle w:val="Bodytext"/>
        <w:spacing w:after="57"/>
        <w:rPr>
          <w:sz w:val="20"/>
          <w:szCs w:val="20"/>
        </w:rPr>
      </w:pPr>
      <w:r w:rsidRPr="006B7BAA">
        <w:rPr>
          <w:sz w:val="20"/>
          <w:szCs w:val="20"/>
        </w:rPr>
        <w:t>The xxx District Municipality is requested to fund the engagement of a service provider to assist with the establishment and functioning of a single Fire Protection Association operating in the xxx District.</w:t>
      </w:r>
    </w:p>
    <w:p w14:paraId="2BBA00A0" w14:textId="77777777" w:rsidR="003E6856" w:rsidRPr="006B7BAA" w:rsidRDefault="003E6856" w:rsidP="003E6856">
      <w:pPr>
        <w:pStyle w:val="Heading4"/>
      </w:pPr>
      <w:r w:rsidRPr="006B7BAA">
        <w:t>Background</w:t>
      </w:r>
    </w:p>
    <w:p w14:paraId="19B6B6D2" w14:textId="77777777" w:rsidR="003E6856" w:rsidRPr="006B7BAA" w:rsidRDefault="003E6856" w:rsidP="003E6856">
      <w:pPr>
        <w:pStyle w:val="Bodytext"/>
        <w:rPr>
          <w:sz w:val="20"/>
          <w:szCs w:val="20"/>
        </w:rPr>
      </w:pPr>
      <w:r w:rsidRPr="006B7BAA">
        <w:rPr>
          <w:sz w:val="20"/>
          <w:szCs w:val="20"/>
        </w:rPr>
        <w:t xml:space="preserve">The xxx District is characterised by extensive farmlands that make it one of the most economically productive </w:t>
      </w:r>
      <w:r w:rsidRPr="006B7BAA">
        <w:rPr>
          <w:sz w:val="20"/>
          <w:szCs w:val="20"/>
        </w:rPr>
        <w:br/>
        <w:t xml:space="preserve">agricultural areas in the country, and large mountain ranges that are rich in biodiversity and provide critical ecological services to the district and to the province.  It is also characterised by annual wildfires that can have </w:t>
      </w:r>
      <w:r w:rsidRPr="006B7BAA">
        <w:rPr>
          <w:sz w:val="20"/>
          <w:szCs w:val="20"/>
        </w:rPr>
        <w:br/>
        <w:t xml:space="preserve">devastating impacts on people, property and agricultural and ecological processes.  </w:t>
      </w:r>
    </w:p>
    <w:p w14:paraId="11904EB7" w14:textId="77777777" w:rsidR="003E6856" w:rsidRPr="006B7BAA" w:rsidRDefault="003E6856" w:rsidP="003E6856">
      <w:pPr>
        <w:pStyle w:val="Bodytext"/>
        <w:spacing w:after="57"/>
        <w:rPr>
          <w:sz w:val="20"/>
          <w:szCs w:val="20"/>
        </w:rPr>
      </w:pPr>
      <w:r w:rsidRPr="006B7BAA">
        <w:rPr>
          <w:sz w:val="20"/>
          <w:szCs w:val="20"/>
        </w:rPr>
        <w:t>In order to reduce the impacts of these wildfires there has been a move towards integrated fire management that assumes an integration of management responses between different organs of state as well as an integration between the public and private sector.  It also assumes a strategy that places emphasis as much on prevention and mitigation as it does on suppression.</w:t>
      </w:r>
    </w:p>
    <w:p w14:paraId="68286D56" w14:textId="77777777" w:rsidR="003E6856" w:rsidRPr="006B7BAA" w:rsidRDefault="003E6856" w:rsidP="003E6856">
      <w:pPr>
        <w:pStyle w:val="Heading4"/>
      </w:pPr>
      <w:r w:rsidRPr="006B7BAA">
        <w:t>Legal framework</w:t>
      </w:r>
    </w:p>
    <w:p w14:paraId="71F7788C" w14:textId="77777777" w:rsidR="003E6856" w:rsidRPr="006B7BAA" w:rsidRDefault="003E6856" w:rsidP="003E6856">
      <w:pPr>
        <w:pStyle w:val="Bodytext"/>
        <w:rPr>
          <w:sz w:val="20"/>
          <w:szCs w:val="20"/>
        </w:rPr>
      </w:pPr>
      <w:r w:rsidRPr="006B7BAA">
        <w:rPr>
          <w:sz w:val="20"/>
          <w:szCs w:val="20"/>
        </w:rPr>
        <w:t xml:space="preserve">In terms of section 84(1)(j) of the Local Government:  Municipal  Structures Act, 1998 the management of </w:t>
      </w:r>
      <w:r w:rsidRPr="006B7BAA">
        <w:rPr>
          <w:sz w:val="20"/>
          <w:szCs w:val="20"/>
        </w:rPr>
        <w:br/>
        <w:t xml:space="preserve">wildfires falls to the district municipality, which has established a fire fighting service in terms of the Fire Brigade Services Act, 1987.  This responsibility of the district municipality for preventing , managing and preventing </w:t>
      </w:r>
      <w:r w:rsidRPr="006B7BAA">
        <w:rPr>
          <w:sz w:val="20"/>
          <w:szCs w:val="20"/>
        </w:rPr>
        <w:br/>
        <w:t xml:space="preserve">wildfires is carried through into the National Disaster Management Act, 2002.  In terms of section 43 of that Act the District Municipality must establish a district disaster management centre and, in terms of section 45, appoint a person as head.  The Chief Fire Officer of the fire fighting service in the xxx District was previously appointed as head of the disaster management centre.  However, that post has now been split with the Chief Fire Officer working very closely with the District Disaster Manager and playing a leading role in the forum that has been established. Finally, the central role of the district municipality in the prevention, management and suppression of wildfires is carried through into the National Veld and Forest Fire Act, 1998 where the Chief Fire Officer is ex officio afforded certain powers and responsibilities.  </w:t>
      </w:r>
    </w:p>
    <w:p w14:paraId="3DD879D0" w14:textId="77777777" w:rsidR="003E6856" w:rsidRPr="006B7BAA" w:rsidRDefault="003E6856" w:rsidP="003E6856">
      <w:pPr>
        <w:pStyle w:val="Bodytext"/>
        <w:rPr>
          <w:sz w:val="20"/>
          <w:szCs w:val="20"/>
        </w:rPr>
      </w:pPr>
      <w:r w:rsidRPr="006B7BAA">
        <w:rPr>
          <w:sz w:val="20"/>
          <w:szCs w:val="20"/>
        </w:rPr>
        <w:t>One of the fire prevention measures adopted by the National Veld and Forest Fire Act is the creation of Fire Protection Associations which has as its principal objective the development and implementation of an integrated wildfire management strategy involving both the private and public sector.  In terms of section 6(2), where a municipality is a member of the Fire Protection Association, the Chief Fire Officer of the municipal fire fighting service automatically assumes the position of the Fire Protection Officer.</w:t>
      </w:r>
    </w:p>
    <w:p w14:paraId="34C5EA38" w14:textId="77777777" w:rsidR="003E6856" w:rsidRPr="006B7BAA" w:rsidRDefault="003E6856" w:rsidP="003E6856">
      <w:pPr>
        <w:pStyle w:val="Bodytext"/>
        <w:spacing w:after="57"/>
        <w:rPr>
          <w:sz w:val="20"/>
          <w:szCs w:val="20"/>
        </w:rPr>
      </w:pPr>
      <w:r w:rsidRPr="006B7BAA">
        <w:rPr>
          <w:sz w:val="20"/>
          <w:szCs w:val="20"/>
        </w:rPr>
        <w:t>The roles and responsibilities of the Chief Fire Officer, acting as the Fire Protection Officer, are prescribed in section 6(1) of the National Veld and Forest Fire Act as follows:</w:t>
      </w:r>
    </w:p>
    <w:p w14:paraId="27B72F07" w14:textId="77777777" w:rsidR="003E6856" w:rsidRPr="006B7BAA" w:rsidRDefault="003E6856" w:rsidP="003E6856">
      <w:pPr>
        <w:pStyle w:val="BodyABCindented"/>
        <w:ind w:left="800" w:hanging="360"/>
        <w:rPr>
          <w:sz w:val="20"/>
          <w:szCs w:val="20"/>
        </w:rPr>
      </w:pPr>
      <w:r w:rsidRPr="006B7BAA">
        <w:rPr>
          <w:sz w:val="20"/>
          <w:szCs w:val="20"/>
        </w:rPr>
        <w:t xml:space="preserve">(a ) </w:t>
      </w:r>
      <w:r w:rsidRPr="006B7BAA">
        <w:rPr>
          <w:sz w:val="20"/>
          <w:szCs w:val="20"/>
        </w:rPr>
        <w:tab/>
        <w:t>perform the function of chief executive officer of the fire protection association;</w:t>
      </w:r>
    </w:p>
    <w:p w14:paraId="3993DA5D" w14:textId="77777777" w:rsidR="003E6856" w:rsidRPr="006B7BAA" w:rsidRDefault="003E6856" w:rsidP="003E6856">
      <w:pPr>
        <w:pStyle w:val="BodyABCindented"/>
        <w:ind w:left="800" w:hanging="360"/>
        <w:rPr>
          <w:sz w:val="20"/>
          <w:szCs w:val="20"/>
        </w:rPr>
      </w:pPr>
      <w:r w:rsidRPr="006B7BAA">
        <w:rPr>
          <w:sz w:val="20"/>
          <w:szCs w:val="20"/>
        </w:rPr>
        <w:t xml:space="preserve">(b) </w:t>
      </w:r>
      <w:r w:rsidRPr="006B7BAA">
        <w:rPr>
          <w:sz w:val="20"/>
          <w:szCs w:val="20"/>
        </w:rPr>
        <w:tab/>
        <w:t>carry out the tasks assigned to him or her by the fire protection association or its executive committee;</w:t>
      </w:r>
    </w:p>
    <w:p w14:paraId="782CEBD0" w14:textId="77777777" w:rsidR="003E6856" w:rsidRPr="006B7BAA" w:rsidRDefault="003E6856" w:rsidP="003E6856">
      <w:pPr>
        <w:pStyle w:val="BodyABCindented"/>
        <w:spacing w:after="0"/>
        <w:ind w:left="800" w:hanging="360"/>
        <w:rPr>
          <w:sz w:val="20"/>
          <w:szCs w:val="20"/>
        </w:rPr>
      </w:pPr>
      <w:r w:rsidRPr="006B7BAA">
        <w:rPr>
          <w:sz w:val="20"/>
          <w:szCs w:val="20"/>
        </w:rPr>
        <w:t xml:space="preserve">(c) </w:t>
      </w:r>
      <w:r w:rsidRPr="006B7BAA">
        <w:rPr>
          <w:sz w:val="20"/>
          <w:szCs w:val="20"/>
        </w:rPr>
        <w:tab/>
        <w:t xml:space="preserve">take control of any fire fighting in the area for which the fire protection association has been </w:t>
      </w:r>
      <w:r w:rsidRPr="006B7BAA">
        <w:rPr>
          <w:sz w:val="20"/>
          <w:szCs w:val="20"/>
        </w:rPr>
        <w:br/>
        <w:t>formed, if -</w:t>
      </w:r>
    </w:p>
    <w:p w14:paraId="6E5F7615" w14:textId="77777777" w:rsidR="003E6856" w:rsidRPr="006B7BAA" w:rsidRDefault="003E6856" w:rsidP="003E6856">
      <w:pPr>
        <w:pStyle w:val="Bodyindentediiix2"/>
        <w:rPr>
          <w:sz w:val="20"/>
          <w:szCs w:val="20"/>
        </w:rPr>
      </w:pPr>
      <w:r w:rsidRPr="006B7BAA">
        <w:rPr>
          <w:sz w:val="20"/>
          <w:szCs w:val="20"/>
        </w:rPr>
        <w:t>(i)</w:t>
      </w:r>
      <w:r w:rsidRPr="006B7BAA">
        <w:rPr>
          <w:sz w:val="20"/>
          <w:szCs w:val="20"/>
        </w:rPr>
        <w:tab/>
        <w:t>the veldfire is a threat to life or property; and</w:t>
      </w:r>
    </w:p>
    <w:p w14:paraId="5F41F6A4" w14:textId="77777777" w:rsidR="003E6856" w:rsidRPr="006B7BAA" w:rsidRDefault="003E6856" w:rsidP="003E6856">
      <w:pPr>
        <w:pStyle w:val="Bodyindentediiix2"/>
        <w:spacing w:after="57"/>
        <w:rPr>
          <w:sz w:val="20"/>
          <w:szCs w:val="20"/>
        </w:rPr>
      </w:pPr>
      <w:r w:rsidRPr="006B7BAA">
        <w:rPr>
          <w:sz w:val="20"/>
          <w:szCs w:val="20"/>
        </w:rPr>
        <w:t>(ii)</w:t>
      </w:r>
      <w:r w:rsidRPr="006B7BAA">
        <w:rPr>
          <w:sz w:val="20"/>
          <w:szCs w:val="20"/>
        </w:rPr>
        <w:tab/>
        <w:t xml:space="preserve">he or she is reasonably able to do so; </w:t>
      </w:r>
    </w:p>
    <w:p w14:paraId="009FEAE4" w14:textId="77777777" w:rsidR="003E6856" w:rsidRPr="006B7BAA" w:rsidRDefault="003E6856" w:rsidP="003E6856">
      <w:pPr>
        <w:pStyle w:val="BodyABCindented"/>
        <w:ind w:left="800" w:hanging="360"/>
        <w:rPr>
          <w:sz w:val="20"/>
          <w:szCs w:val="20"/>
        </w:rPr>
      </w:pPr>
      <w:r w:rsidRPr="006B7BAA">
        <w:rPr>
          <w:sz w:val="20"/>
          <w:szCs w:val="20"/>
        </w:rPr>
        <w:t xml:space="preserve">(d) </w:t>
      </w:r>
      <w:r w:rsidRPr="006B7BAA">
        <w:rPr>
          <w:sz w:val="20"/>
          <w:szCs w:val="20"/>
        </w:rPr>
        <w:tab/>
        <w:t>enforce the rules of the association;</w:t>
      </w:r>
    </w:p>
    <w:p w14:paraId="1202E33B" w14:textId="77777777" w:rsidR="003E6856" w:rsidRPr="006B7BAA" w:rsidRDefault="003E6856" w:rsidP="003E6856">
      <w:pPr>
        <w:pStyle w:val="BodyABCindented"/>
        <w:ind w:left="800" w:hanging="360"/>
        <w:rPr>
          <w:sz w:val="20"/>
          <w:szCs w:val="20"/>
        </w:rPr>
      </w:pPr>
      <w:r w:rsidRPr="006B7BAA">
        <w:rPr>
          <w:sz w:val="20"/>
          <w:szCs w:val="20"/>
        </w:rPr>
        <w:t xml:space="preserve">(e) </w:t>
      </w:r>
      <w:r w:rsidRPr="006B7BAA">
        <w:rPr>
          <w:sz w:val="20"/>
          <w:szCs w:val="20"/>
        </w:rPr>
        <w:tab/>
        <w:t>monitor and report to the association and the Minister on compliance with this Act;</w:t>
      </w:r>
    </w:p>
    <w:p w14:paraId="13D3FCF8" w14:textId="77777777" w:rsidR="003E6856" w:rsidRPr="006B7BAA" w:rsidRDefault="003E6856" w:rsidP="003E6856">
      <w:pPr>
        <w:pStyle w:val="BodyABCindented"/>
        <w:spacing w:after="0"/>
        <w:ind w:left="800" w:hanging="360"/>
        <w:rPr>
          <w:sz w:val="20"/>
          <w:szCs w:val="20"/>
        </w:rPr>
      </w:pPr>
      <w:r w:rsidRPr="006B7BAA">
        <w:rPr>
          <w:sz w:val="20"/>
          <w:szCs w:val="20"/>
        </w:rPr>
        <w:t xml:space="preserve">(f) </w:t>
      </w:r>
      <w:r w:rsidRPr="006B7BAA">
        <w:rPr>
          <w:sz w:val="20"/>
          <w:szCs w:val="20"/>
        </w:rPr>
        <w:tab/>
        <w:t>train the members in the law regarding veldfire prevention, management and control:</w:t>
      </w:r>
    </w:p>
    <w:p w14:paraId="469C6D5A" w14:textId="77777777" w:rsidR="003E6856" w:rsidRPr="006B7BAA" w:rsidRDefault="003E6856" w:rsidP="003E6856">
      <w:pPr>
        <w:pStyle w:val="Bodyindentediiix2"/>
        <w:rPr>
          <w:sz w:val="20"/>
          <w:szCs w:val="20"/>
        </w:rPr>
      </w:pPr>
      <w:r w:rsidRPr="006B7BAA">
        <w:rPr>
          <w:sz w:val="20"/>
          <w:szCs w:val="20"/>
        </w:rPr>
        <w:lastRenderedPageBreak/>
        <w:t>(i)</w:t>
      </w:r>
      <w:r w:rsidRPr="006B7BAA">
        <w:rPr>
          <w:sz w:val="20"/>
          <w:szCs w:val="20"/>
        </w:rPr>
        <w:tab/>
        <w:t xml:space="preserve">on the rules of the fire protection association; </w:t>
      </w:r>
    </w:p>
    <w:p w14:paraId="7A1C012D" w14:textId="77777777" w:rsidR="003E6856" w:rsidRPr="006B7BAA" w:rsidRDefault="003E6856" w:rsidP="003E6856">
      <w:pPr>
        <w:pStyle w:val="Bodyindentediiix2"/>
        <w:rPr>
          <w:sz w:val="20"/>
          <w:szCs w:val="20"/>
        </w:rPr>
      </w:pPr>
      <w:r w:rsidRPr="006B7BAA">
        <w:rPr>
          <w:sz w:val="20"/>
          <w:szCs w:val="20"/>
        </w:rPr>
        <w:t>(ii)</w:t>
      </w:r>
      <w:r w:rsidRPr="006B7BAA">
        <w:rPr>
          <w:sz w:val="20"/>
          <w:szCs w:val="20"/>
        </w:rPr>
        <w:tab/>
        <w:t>to prevent and fight veldfires; and inspect the members’ land to ensure that they are complying with their duties in terms of the Act and the rules of the Fire Protection Association.</w:t>
      </w:r>
    </w:p>
    <w:p w14:paraId="1F661E06" w14:textId="77777777" w:rsidR="003E6856" w:rsidRPr="006B7BAA" w:rsidRDefault="003E6856" w:rsidP="003E6856">
      <w:pPr>
        <w:pStyle w:val="Heading4"/>
      </w:pPr>
      <w:r w:rsidRPr="006B7BAA">
        <w:t>Fire Protection Associations in the xxx District</w:t>
      </w:r>
    </w:p>
    <w:p w14:paraId="2B9A9DA1" w14:textId="77777777" w:rsidR="003E6856" w:rsidRPr="006B7BAA" w:rsidRDefault="003E6856" w:rsidP="003E6856">
      <w:pPr>
        <w:pStyle w:val="Bodytext"/>
        <w:rPr>
          <w:sz w:val="20"/>
          <w:szCs w:val="20"/>
        </w:rPr>
      </w:pPr>
      <w:r w:rsidRPr="006B7BAA">
        <w:rPr>
          <w:sz w:val="20"/>
          <w:szCs w:val="20"/>
        </w:rPr>
        <w:t>Over the last 10 years, there has been a concerted drive to establish Fire Protection Associations in the Cape xxx.  A number of Fire Protection Associations have been established and registered in terms of the National Veld and Forest Fire Act with boundaries largely corresponding with those of the local municipalities, including FPA’s in Stellenbosch, part of the Drakenstein, the Witzenberg, the Ceres/Tulbagh and the Breede River Valley. The development of these FPAs has been largely ad hoc and with differing degrees of success.</w:t>
      </w:r>
    </w:p>
    <w:p w14:paraId="659DEDF9" w14:textId="77777777" w:rsidR="003E6856" w:rsidRPr="006B7BAA" w:rsidRDefault="003E6856" w:rsidP="003E6856">
      <w:pPr>
        <w:pStyle w:val="Bodytext"/>
        <w:rPr>
          <w:sz w:val="20"/>
          <w:szCs w:val="20"/>
        </w:rPr>
      </w:pPr>
      <w:r w:rsidRPr="006B7BAA">
        <w:rPr>
          <w:sz w:val="20"/>
          <w:szCs w:val="20"/>
        </w:rPr>
        <w:t>In the course of 2013, a review, funded by the Global Environmental Facility, was conducted by independent consultants of all FPAs in the Western Cape.  The consultants were charged with developing recommendations in order to achieve the institutional and financial sustainability of FPAs throughout the province and in the Cape xxx and Overberg in particular.</w:t>
      </w:r>
    </w:p>
    <w:p w14:paraId="76BF440B" w14:textId="77777777" w:rsidR="003E6856" w:rsidRPr="006B7BAA" w:rsidRDefault="003E6856" w:rsidP="003E6856">
      <w:pPr>
        <w:pStyle w:val="Heading4"/>
      </w:pPr>
      <w:r w:rsidRPr="006B7BAA">
        <w:t xml:space="preserve">Recommendations of Independent Consultants in relation to xxx District </w:t>
      </w:r>
    </w:p>
    <w:p w14:paraId="22A24AFD" w14:textId="77777777" w:rsidR="003E6856" w:rsidRPr="006B7BAA" w:rsidRDefault="003E6856" w:rsidP="003E6856">
      <w:pPr>
        <w:pStyle w:val="Bodytext"/>
        <w:rPr>
          <w:sz w:val="20"/>
          <w:szCs w:val="20"/>
        </w:rPr>
      </w:pPr>
      <w:r w:rsidRPr="006B7BAA">
        <w:rPr>
          <w:sz w:val="20"/>
          <w:szCs w:val="20"/>
        </w:rPr>
        <w:t>In September 2013 the consultants published their initial findings which included the following:</w:t>
      </w:r>
    </w:p>
    <w:p w14:paraId="4723A274" w14:textId="77777777" w:rsidR="003E6856" w:rsidRPr="006B7BAA" w:rsidRDefault="003E6856" w:rsidP="006B7BAA">
      <w:pPr>
        <w:pStyle w:val="bodybullets"/>
        <w:numPr>
          <w:ilvl w:val="0"/>
          <w:numId w:val="1"/>
        </w:numPr>
        <w:spacing w:after="170"/>
        <w:rPr>
          <w:sz w:val="20"/>
          <w:szCs w:val="20"/>
        </w:rPr>
      </w:pPr>
      <w:r w:rsidRPr="006B7BAA">
        <w:rPr>
          <w:sz w:val="20"/>
          <w:szCs w:val="20"/>
        </w:rPr>
        <w:t xml:space="preserve">In order to facilitate state funding flows and the statutory responsibilities of Chief Fire Officers, </w:t>
      </w:r>
      <w:r w:rsidRPr="006B7BAA">
        <w:rPr>
          <w:rFonts w:ascii="CorporateS-Bold" w:hAnsi="CorporateS-Bold" w:cs="CorporateS-Bold"/>
          <w:b/>
          <w:bCs/>
          <w:sz w:val="20"/>
          <w:szCs w:val="20"/>
        </w:rPr>
        <w:t>FPA’s should not straddle the boundaries of District Municipalities.</w:t>
      </w:r>
    </w:p>
    <w:p w14:paraId="3D1C0E1D" w14:textId="77777777" w:rsidR="003E6856" w:rsidRPr="006B7BAA" w:rsidRDefault="003E6856" w:rsidP="006B7BAA">
      <w:pPr>
        <w:pStyle w:val="bodybullets"/>
        <w:numPr>
          <w:ilvl w:val="0"/>
          <w:numId w:val="1"/>
        </w:numPr>
        <w:spacing w:after="170"/>
        <w:rPr>
          <w:sz w:val="20"/>
          <w:szCs w:val="20"/>
        </w:rPr>
      </w:pPr>
      <w:r w:rsidRPr="006B7BAA">
        <w:rPr>
          <w:sz w:val="20"/>
          <w:szCs w:val="20"/>
        </w:rPr>
        <w:t xml:space="preserve">Many FPAs, including those located within the xxx District, are not functioning optimally or </w:t>
      </w:r>
      <w:r w:rsidRPr="006B7BAA">
        <w:rPr>
          <w:sz w:val="20"/>
          <w:szCs w:val="20"/>
        </w:rPr>
        <w:br/>
        <w:t xml:space="preserve">discharging their statutory obligations.  Part of the reason for this is that they are too small to secure the </w:t>
      </w:r>
      <w:r w:rsidRPr="006B7BAA">
        <w:rPr>
          <w:sz w:val="20"/>
          <w:szCs w:val="20"/>
        </w:rPr>
        <w:br/>
        <w:t>institutional and financial support of government provided, inter alia, through the Working on Fire programme, of the Department of Environmental Affairs. The inability of the smaller FPAs to leverage state support is best illustrated by the fact that the Southern Cape FPA, which covers the entire Eden District, enjoys 12 fully or part funded management positions, whilst within the xxx</w:t>
      </w:r>
      <w:bookmarkStart w:id="0" w:name="_GoBack"/>
      <w:bookmarkEnd w:id="0"/>
      <w:r w:rsidRPr="006B7BAA">
        <w:rPr>
          <w:sz w:val="20"/>
          <w:szCs w:val="20"/>
        </w:rPr>
        <w:t xml:space="preserve"> District, there is not one.</w:t>
      </w:r>
    </w:p>
    <w:p w14:paraId="78563D6E" w14:textId="77777777" w:rsidR="003E6856" w:rsidRPr="006B7BAA" w:rsidRDefault="003E6856" w:rsidP="006B7BAA">
      <w:pPr>
        <w:pStyle w:val="bodybullets"/>
        <w:numPr>
          <w:ilvl w:val="0"/>
          <w:numId w:val="1"/>
        </w:numPr>
        <w:spacing w:after="170"/>
        <w:rPr>
          <w:sz w:val="20"/>
          <w:szCs w:val="20"/>
        </w:rPr>
      </w:pPr>
      <w:r w:rsidRPr="006B7BAA">
        <w:rPr>
          <w:sz w:val="20"/>
          <w:szCs w:val="20"/>
        </w:rPr>
        <w:t xml:space="preserve">In order to better leverage state funding, to achieve economies of scale and to rationalise resources the </w:t>
      </w:r>
      <w:r w:rsidRPr="006B7BAA">
        <w:rPr>
          <w:sz w:val="20"/>
          <w:szCs w:val="20"/>
        </w:rPr>
        <w:br/>
        <w:t xml:space="preserve">consultants have recommended that </w:t>
      </w:r>
      <w:r w:rsidRPr="006B7BAA">
        <w:rPr>
          <w:rFonts w:ascii="CorporateS-Bold" w:hAnsi="CorporateS-Bold" w:cs="CorporateS-Bold"/>
          <w:b/>
          <w:bCs/>
          <w:sz w:val="20"/>
          <w:szCs w:val="20"/>
        </w:rPr>
        <w:t>the FPAs in the xxx District be consolidated into a single FPA covering the entire district</w:t>
      </w:r>
      <w:r w:rsidRPr="006B7BAA">
        <w:rPr>
          <w:sz w:val="20"/>
          <w:szCs w:val="20"/>
        </w:rPr>
        <w:t>.  This would accord with a similar trend in the xxx District and xxx District.</w:t>
      </w:r>
    </w:p>
    <w:p w14:paraId="1F7FAF6E" w14:textId="77777777" w:rsidR="003E6856" w:rsidRPr="006B7BAA" w:rsidRDefault="003E6856" w:rsidP="006B7BAA">
      <w:pPr>
        <w:pStyle w:val="bodybullets"/>
        <w:numPr>
          <w:ilvl w:val="0"/>
          <w:numId w:val="1"/>
        </w:numPr>
        <w:spacing w:after="170"/>
        <w:rPr>
          <w:sz w:val="20"/>
          <w:szCs w:val="20"/>
        </w:rPr>
      </w:pPr>
      <w:r w:rsidRPr="006B7BAA">
        <w:rPr>
          <w:sz w:val="20"/>
          <w:szCs w:val="20"/>
        </w:rPr>
        <w:t xml:space="preserve">Fire Protection Associations require </w:t>
      </w:r>
      <w:r w:rsidRPr="006B7BAA">
        <w:rPr>
          <w:rFonts w:ascii="CorporateS-Bold" w:hAnsi="CorporateS-Bold" w:cs="CorporateS-Bold"/>
          <w:b/>
          <w:bCs/>
          <w:sz w:val="20"/>
          <w:szCs w:val="20"/>
        </w:rPr>
        <w:t>dedicated management capacity</w:t>
      </w:r>
      <w:r w:rsidRPr="006B7BAA">
        <w:rPr>
          <w:sz w:val="20"/>
          <w:szCs w:val="20"/>
        </w:rPr>
        <w:t xml:space="preserve"> which should consist of at least an FPA manager and an FPA administrative assistant.  This will enable the Fire Protection Association to assist the Chief Fire Officer in the discharge certain of the responsibilities prescribed in section 6(1) of the National Veld and Forest Fire Act.</w:t>
      </w:r>
    </w:p>
    <w:p w14:paraId="0079DC37" w14:textId="77777777" w:rsidR="003E6856" w:rsidRPr="006B7BAA" w:rsidRDefault="003E6856" w:rsidP="003E6856">
      <w:pPr>
        <w:pStyle w:val="Bodytext"/>
        <w:spacing w:after="227"/>
        <w:rPr>
          <w:sz w:val="20"/>
          <w:szCs w:val="20"/>
        </w:rPr>
      </w:pPr>
      <w:r w:rsidRPr="006B7BAA">
        <w:rPr>
          <w:sz w:val="20"/>
          <w:szCs w:val="20"/>
        </w:rPr>
        <w:t>The recommendations of the independent consultants have already been adopted by most of the FPAs operating in the xxx District and a process of consolidation of these FPAs into a single FPA, called the xxx FPA, has already commenced.</w:t>
      </w:r>
    </w:p>
    <w:p w14:paraId="5E01E7DF" w14:textId="77777777" w:rsidR="003E6856" w:rsidRPr="006B7BAA" w:rsidRDefault="003E6856" w:rsidP="003E6856">
      <w:pPr>
        <w:pStyle w:val="Heading4"/>
      </w:pPr>
      <w:r w:rsidRPr="006B7BAA">
        <w:t>Requirements of the XXXX Fire Protection Association</w:t>
      </w:r>
    </w:p>
    <w:p w14:paraId="0A293134" w14:textId="77777777" w:rsidR="003E6856" w:rsidRPr="006B7BAA" w:rsidRDefault="003E6856" w:rsidP="003E6856">
      <w:pPr>
        <w:pStyle w:val="Bodytext"/>
        <w:rPr>
          <w:sz w:val="20"/>
          <w:szCs w:val="20"/>
        </w:rPr>
      </w:pPr>
      <w:r w:rsidRPr="006B7BAA">
        <w:rPr>
          <w:sz w:val="20"/>
          <w:szCs w:val="20"/>
        </w:rPr>
        <w:t>In order to give effect to the recommendations the following measures are proposed:</w:t>
      </w:r>
    </w:p>
    <w:p w14:paraId="69515900" w14:textId="77777777" w:rsidR="003E6856" w:rsidRPr="006B7BAA" w:rsidRDefault="003E6856" w:rsidP="003E6856">
      <w:pPr>
        <w:pStyle w:val="Bodynumbers10"/>
        <w:rPr>
          <w:sz w:val="20"/>
          <w:szCs w:val="20"/>
        </w:rPr>
      </w:pPr>
      <w:r w:rsidRPr="006B7BAA">
        <w:rPr>
          <w:rStyle w:val="WordImportedListStyle9StylesforWordRTFImportedLists"/>
          <w:sz w:val="20"/>
          <w:szCs w:val="20"/>
        </w:rPr>
        <w:t>1.</w:t>
      </w:r>
      <w:r w:rsidRPr="006B7BAA">
        <w:rPr>
          <w:rStyle w:val="WordImportedListStyle9StylesforWordRTFImportedLists"/>
          <w:sz w:val="20"/>
          <w:szCs w:val="20"/>
        </w:rPr>
        <w:tab/>
      </w:r>
      <w:r w:rsidRPr="006B7BAA">
        <w:rPr>
          <w:sz w:val="20"/>
          <w:szCs w:val="20"/>
        </w:rPr>
        <w:t xml:space="preserve">The Chief Fire Officer recommends that the council of the xxx District endorses the </w:t>
      </w:r>
      <w:r w:rsidRPr="006B7BAA">
        <w:rPr>
          <w:sz w:val="20"/>
          <w:szCs w:val="20"/>
        </w:rPr>
        <w:br/>
        <w:t>recommendations of the independent consultants.</w:t>
      </w:r>
    </w:p>
    <w:p w14:paraId="70D04F48" w14:textId="77777777" w:rsidR="003E6856" w:rsidRPr="006B7BAA" w:rsidRDefault="003E6856" w:rsidP="003E6856">
      <w:pPr>
        <w:pStyle w:val="Bodynumbers10"/>
        <w:rPr>
          <w:sz w:val="20"/>
          <w:szCs w:val="20"/>
        </w:rPr>
      </w:pPr>
      <w:r w:rsidRPr="006B7BAA">
        <w:rPr>
          <w:rStyle w:val="WordImportedListStyle9StylesforWordRTFImportedLists"/>
          <w:sz w:val="20"/>
          <w:szCs w:val="20"/>
        </w:rPr>
        <w:t>2.</w:t>
      </w:r>
      <w:r w:rsidRPr="006B7BAA">
        <w:rPr>
          <w:rStyle w:val="WordImportedListStyle9StylesforWordRTFImportedLists"/>
          <w:sz w:val="20"/>
          <w:szCs w:val="20"/>
        </w:rPr>
        <w:tab/>
      </w:r>
      <w:r w:rsidRPr="006B7BAA">
        <w:rPr>
          <w:sz w:val="20"/>
          <w:szCs w:val="20"/>
        </w:rPr>
        <w:t xml:space="preserve">The District Municipality engage the xxx FPA to provide certain of the services that would normally fall to the Chief Fire Officer in terms of section 6(1) of the National Veld and Forest Fire Act.  </w:t>
      </w:r>
    </w:p>
    <w:p w14:paraId="027E67C9" w14:textId="77777777" w:rsidR="003E6856" w:rsidRPr="006B7BAA" w:rsidRDefault="003E6856" w:rsidP="003E6856">
      <w:pPr>
        <w:pStyle w:val="ListParagraph"/>
        <w:suppressAutoHyphens/>
        <w:rPr>
          <w:sz w:val="20"/>
          <w:szCs w:val="20"/>
        </w:rPr>
      </w:pPr>
    </w:p>
    <w:p w14:paraId="4660296A" w14:textId="77777777" w:rsidR="003E6856" w:rsidRPr="006B7BAA" w:rsidRDefault="003E6856" w:rsidP="003E6856">
      <w:pPr>
        <w:pStyle w:val="Heading4"/>
      </w:pPr>
      <w:r w:rsidRPr="006B7BAA">
        <w:t>December 2013</w:t>
      </w:r>
    </w:p>
    <w:p w14:paraId="7221A578" w14:textId="77777777" w:rsidR="00D078BA" w:rsidRDefault="00D078BA"/>
    <w:p w14:paraId="0FD5D4E6" w14:textId="77777777" w:rsidR="00C2557A" w:rsidRDefault="00C2557A"/>
    <w:p w14:paraId="1955290A" w14:textId="77777777" w:rsidR="00C2557A" w:rsidRDefault="00C2557A"/>
    <w:p w14:paraId="731421EC" w14:textId="77777777" w:rsidR="00C2557A" w:rsidRDefault="00C2557A"/>
    <w:p w14:paraId="66664AE6" w14:textId="77777777" w:rsidR="00C2557A" w:rsidRDefault="00C2557A"/>
    <w:p w14:paraId="7D54569B" w14:textId="77777777" w:rsidR="00C2557A" w:rsidRDefault="00C2557A"/>
    <w:p w14:paraId="278B7E95" w14:textId="77777777" w:rsidR="00C2557A" w:rsidRDefault="00C2557A"/>
    <w:sectPr w:rsidR="00C2557A" w:rsidSect="004576C3">
      <w:footerReference w:type="even" r:id="rId9"/>
      <w:footerReference w:type="default" r:id="rId10"/>
      <w:pgSz w:w="11900" w:h="16840"/>
      <w:pgMar w:top="1134" w:right="851" w:bottom="851" w:left="851"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FE5B3" w14:textId="77777777" w:rsidR="00751F3D" w:rsidRDefault="00751F3D" w:rsidP="004576C3">
      <w:r>
        <w:separator/>
      </w:r>
    </w:p>
  </w:endnote>
  <w:endnote w:type="continuationSeparator" w:id="0">
    <w:p w14:paraId="1F073413" w14:textId="77777777" w:rsidR="00751F3D" w:rsidRDefault="00751F3D"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Trade Gothic LT Std Cn"/>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7AEE"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B7BAA">
      <w:rPr>
        <w:rStyle w:val="PageNumber"/>
        <w:noProof/>
      </w:rPr>
      <w:t>2</w:t>
    </w:r>
    <w:r>
      <w:rPr>
        <w:rStyle w:val="PageNumber"/>
      </w:rPr>
      <w:fldChar w:fldCharType="end"/>
    </w:r>
  </w:p>
  <w:p w14:paraId="18DBDB8C" w14:textId="77777777" w:rsidR="004576C3" w:rsidRDefault="004576C3"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9CAE"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B7BAA">
      <w:rPr>
        <w:rStyle w:val="PageNumber"/>
        <w:noProof/>
      </w:rPr>
      <w:t>1</w:t>
    </w:r>
    <w:r>
      <w:rPr>
        <w:rStyle w:val="PageNumber"/>
      </w:rPr>
      <w:fldChar w:fldCharType="end"/>
    </w:r>
  </w:p>
  <w:p w14:paraId="3639814C" w14:textId="77777777" w:rsidR="004576C3" w:rsidRDefault="004576C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3E0CA" w14:textId="77777777" w:rsidR="00751F3D" w:rsidRDefault="00751F3D" w:rsidP="004576C3">
      <w:r>
        <w:separator/>
      </w:r>
    </w:p>
  </w:footnote>
  <w:footnote w:type="continuationSeparator" w:id="0">
    <w:p w14:paraId="152B4E96" w14:textId="77777777" w:rsidR="00751F3D" w:rsidRDefault="00751F3D" w:rsidP="004576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4B7122"/>
    <w:multiLevelType w:val="hybridMultilevel"/>
    <w:tmpl w:val="D04E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F3D"/>
    <w:rsid w:val="00076C80"/>
    <w:rsid w:val="003E6856"/>
    <w:rsid w:val="004576C3"/>
    <w:rsid w:val="004A5EA8"/>
    <w:rsid w:val="006A6D9B"/>
    <w:rsid w:val="006B7BAA"/>
    <w:rsid w:val="00751F3D"/>
    <w:rsid w:val="00B85F05"/>
    <w:rsid w:val="00C2557A"/>
    <w:rsid w:val="00D078BA"/>
    <w:rsid w:val="00FB3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CE3CD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3E6856"/>
    <w:pPr>
      <w:spacing w:before="200"/>
      <w:ind w:left="400" w:hanging="400"/>
      <w:outlineLvl w:val="3"/>
    </w:pPr>
    <w:rPr>
      <w:rFonts w:ascii="CorporateS-Bold" w:hAnsi="CorporateS-Bold" w:cs="CorporateS-Bold"/>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3E6856"/>
    <w:rPr>
      <w:rFonts w:ascii="CorporateS-Bold" w:hAnsi="CorporateS-Bold" w:cs="CorporateS-Bold"/>
      <w:b/>
      <w:bCs/>
      <w:color w:val="000000"/>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3E6856"/>
    <w:pPr>
      <w:spacing w:before="200"/>
      <w:ind w:left="400" w:hanging="400"/>
      <w:outlineLvl w:val="3"/>
    </w:pPr>
    <w:rPr>
      <w:rFonts w:ascii="CorporateS-Bold" w:hAnsi="CorporateS-Bold" w:cs="CorporateS-Bold"/>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3E6856"/>
    <w:rPr>
      <w:rFonts w:ascii="CorporateS-Bold" w:hAnsi="CorporateS-Bold" w:cs="CorporateS-Bold"/>
      <w:b/>
      <w:bCs/>
      <w:color w:val="000000"/>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66DC9-7CBC-9742-8CF5-611026E3A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3</TotalTime>
  <Pages>3</Pages>
  <Words>1197</Words>
  <Characters>6085</Characters>
  <Application>Microsoft Macintosh Word</Application>
  <DocSecurity>0</DocSecurity>
  <Lines>110</Lines>
  <Paragraphs>94</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7188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Janice</cp:lastModifiedBy>
  <cp:revision>4</cp:revision>
  <dcterms:created xsi:type="dcterms:W3CDTF">2016-05-26T13:11:00Z</dcterms:created>
  <dcterms:modified xsi:type="dcterms:W3CDTF">2016-05-26T13:14:00Z</dcterms:modified>
  <cp:category/>
</cp:coreProperties>
</file>